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56D8" w:rsidRDefault="00FE56D8" w:rsidP="00FE56D8">
      <w:pPr>
        <w:pStyle w:val="NormalWeb"/>
        <w:jc w:val="center"/>
      </w:pPr>
      <w:r>
        <w:t>“Is Procrastination a Sin?”</w:t>
      </w:r>
    </w:p>
    <w:p w:rsidR="00FE56D8" w:rsidRDefault="00FE56D8" w:rsidP="00D40288">
      <w:pPr>
        <w:pStyle w:val="NormalWeb"/>
        <w:ind w:firstLine="720"/>
      </w:pPr>
      <w:r>
        <w:t xml:space="preserve">Pastor Mike asked me to preach this Sunday not long after I started ministering to our students as the youth pastor.  As he began to develop the sermon series of “Real Answers to Real Questions”, I wondered if I could partner with him through his series.  He and I spoke about a topic I might preach on the week before he left and even discussed the possibilities of doing a question that </w:t>
      </w:r>
      <w:r w:rsidR="00D40288">
        <w:t xml:space="preserve">he had received or one that had come up in conversation with several of those on the leadership board.  Nevertheless, when he </w:t>
      </w:r>
      <w:r w:rsidR="00DE041E">
        <w:t>departed</w:t>
      </w:r>
      <w:r w:rsidR="00D40288">
        <w:t xml:space="preserve"> for San Diego, I only had some fragments of what I might share with you today.</w:t>
      </w:r>
    </w:p>
    <w:p w:rsidR="00D40288" w:rsidRDefault="00D40288" w:rsidP="00D40288">
      <w:pPr>
        <w:pStyle w:val="NormalWeb"/>
        <w:ind w:firstLine="720"/>
      </w:pPr>
      <w:r>
        <w:t xml:space="preserve">After some careful reflection and prayer, I found myself asking a real question that I don’t believe came across Pastor Mike’s desk.  </w:t>
      </w:r>
      <w:r w:rsidR="00AF6E78">
        <w:t>It was a question I began wrestling with and has a lot to do with the development of my character, success in school, growth in ministry, and my livelihood at home, so it is definitely a “where I’m at” question for me and c</w:t>
      </w:r>
      <w:r>
        <w:t>ould have been a question I might have asked</w:t>
      </w:r>
      <w:r w:rsidR="00AF6E78">
        <w:t xml:space="preserve"> Pastor Mike.  It may have been</w:t>
      </w:r>
      <w:r>
        <w:t xml:space="preserve"> a similar question any one of you could have inquired about</w:t>
      </w:r>
      <w:r w:rsidR="008F706D">
        <w:t>.</w:t>
      </w:r>
      <w:r w:rsidR="00AF6E78">
        <w:t xml:space="preserve">  I’m a</w:t>
      </w:r>
      <w:r w:rsidR="00DE041E">
        <w:t xml:space="preserve">lmost certain that all of us could generate a question concerning “Procrastination”, like is Procrastination a disease, is it contagious, how can I overcome it,  what do I do about it, how do I live with it, or how do I live with my loved one who is known for procrastination.  All these are valid questions, but not the question I am looking to try and answer today.  “Is Procrastination a Sin?”  Does the bible have examples about procrastination?  I don’t see it listed in the Ten Commandments.  What does God’s word tell us about </w:t>
      </w:r>
      <w:r w:rsidR="00AF6E78">
        <w:t>procrastination?</w:t>
      </w:r>
    </w:p>
    <w:p w:rsidR="00AF6E78" w:rsidRDefault="00AF6E78" w:rsidP="00D40288">
      <w:pPr>
        <w:pStyle w:val="NormalWeb"/>
        <w:ind w:firstLine="720"/>
      </w:pPr>
      <w:r>
        <w:t>A story that I found while I was studying for this message goes something like this…</w:t>
      </w:r>
    </w:p>
    <w:p w:rsidR="00FA6BB6" w:rsidRPr="00AF6E78" w:rsidRDefault="00FA6BB6" w:rsidP="00AF6E78">
      <w:pPr>
        <w:pStyle w:val="NormalWeb"/>
        <w:ind w:left="720" w:right="720"/>
        <w:rPr>
          <w:sz w:val="22"/>
          <w:szCs w:val="22"/>
        </w:rPr>
      </w:pPr>
      <w:r w:rsidRPr="00AF6E78">
        <w:rPr>
          <w:sz w:val="22"/>
          <w:szCs w:val="22"/>
        </w:rPr>
        <w:t>A farm boy accidentally overturned his wagonload of corn in the road. The f</w:t>
      </w:r>
      <w:r w:rsidR="00FE56D8" w:rsidRPr="00AF6E78">
        <w:rPr>
          <w:sz w:val="22"/>
          <w:szCs w:val="22"/>
        </w:rPr>
        <w:t>a</w:t>
      </w:r>
      <w:r w:rsidRPr="00AF6E78">
        <w:rPr>
          <w:sz w:val="22"/>
          <w:szCs w:val="22"/>
        </w:rPr>
        <w:t xml:space="preserve">rmer who lived nearby came to investigate. "Hey, Willis," he called out, "forget your troubles for a spell and come on in and have dinner with us. Then I'll help you get the wagon up." </w:t>
      </w:r>
    </w:p>
    <w:p w:rsidR="00FA6BB6" w:rsidRPr="00AF6E78" w:rsidRDefault="00FA6BB6" w:rsidP="00AF6E78">
      <w:pPr>
        <w:pStyle w:val="NormalWeb"/>
        <w:ind w:left="720" w:right="720"/>
        <w:rPr>
          <w:sz w:val="22"/>
          <w:szCs w:val="22"/>
        </w:rPr>
      </w:pPr>
      <w:r w:rsidRPr="00AF6E78">
        <w:rPr>
          <w:sz w:val="22"/>
          <w:szCs w:val="22"/>
        </w:rPr>
        <w:t xml:space="preserve">"That's mighty nice of you," Willis answered, "But I don't think Pa would like me to." </w:t>
      </w:r>
    </w:p>
    <w:p w:rsidR="00FA6BB6" w:rsidRPr="00AF6E78" w:rsidRDefault="00FA6BB6" w:rsidP="00AF6E78">
      <w:pPr>
        <w:pStyle w:val="NormalWeb"/>
        <w:ind w:left="720" w:right="720"/>
        <w:rPr>
          <w:sz w:val="22"/>
          <w:szCs w:val="22"/>
        </w:rPr>
      </w:pPr>
      <w:r w:rsidRPr="00AF6E78">
        <w:rPr>
          <w:sz w:val="22"/>
          <w:szCs w:val="22"/>
        </w:rPr>
        <w:t xml:space="preserve">"Aw, come on, son!" the farmer insisted. </w:t>
      </w:r>
    </w:p>
    <w:p w:rsidR="00FA6BB6" w:rsidRPr="00AF6E78" w:rsidRDefault="00FA6BB6" w:rsidP="00AF6E78">
      <w:pPr>
        <w:pStyle w:val="NormalWeb"/>
        <w:ind w:left="720" w:right="720"/>
        <w:rPr>
          <w:sz w:val="22"/>
          <w:szCs w:val="22"/>
        </w:rPr>
      </w:pPr>
      <w:r w:rsidRPr="00AF6E78">
        <w:rPr>
          <w:sz w:val="22"/>
          <w:szCs w:val="22"/>
        </w:rPr>
        <w:t xml:space="preserve">"Well, okay," the boy finally agreed. "But Pa won't like it." </w:t>
      </w:r>
    </w:p>
    <w:p w:rsidR="00FA6BB6" w:rsidRPr="00AF6E78" w:rsidRDefault="00FA6BB6" w:rsidP="00AF6E78">
      <w:pPr>
        <w:pStyle w:val="NormalWeb"/>
        <w:ind w:left="720" w:right="720"/>
        <w:rPr>
          <w:sz w:val="22"/>
          <w:szCs w:val="22"/>
        </w:rPr>
      </w:pPr>
      <w:r w:rsidRPr="00AF6E78">
        <w:rPr>
          <w:sz w:val="22"/>
          <w:szCs w:val="22"/>
        </w:rPr>
        <w:t xml:space="preserve">After a hearty dinner, Willis thanked his host. "I feel a lot better now, but I just know Pa is going to be real upset." </w:t>
      </w:r>
    </w:p>
    <w:p w:rsidR="00FA6BB6" w:rsidRPr="00AF6E78" w:rsidRDefault="00FA6BB6" w:rsidP="00AF6E78">
      <w:pPr>
        <w:pStyle w:val="NormalWeb"/>
        <w:ind w:left="720" w:right="720"/>
        <w:rPr>
          <w:sz w:val="22"/>
          <w:szCs w:val="22"/>
        </w:rPr>
      </w:pPr>
      <w:r w:rsidRPr="00AF6E78">
        <w:rPr>
          <w:sz w:val="22"/>
          <w:szCs w:val="22"/>
        </w:rPr>
        <w:t xml:space="preserve">"Don't be foolish!" exclaimed the neighbor. "By the way, where is he?" </w:t>
      </w:r>
    </w:p>
    <w:p w:rsidR="00FA6BB6" w:rsidRPr="00AF6E78" w:rsidRDefault="00FA6BB6" w:rsidP="00AF6E78">
      <w:pPr>
        <w:pStyle w:val="NormalWeb"/>
        <w:ind w:left="720" w:right="720"/>
        <w:rPr>
          <w:sz w:val="22"/>
          <w:szCs w:val="22"/>
        </w:rPr>
      </w:pPr>
      <w:r w:rsidRPr="00AF6E78">
        <w:rPr>
          <w:sz w:val="22"/>
          <w:szCs w:val="22"/>
        </w:rPr>
        <w:t>"Under the wagon.</w:t>
      </w:r>
      <w:r w:rsidR="008F706D" w:rsidRPr="00AF6E78">
        <w:rPr>
          <w:sz w:val="22"/>
          <w:szCs w:val="22"/>
        </w:rPr>
        <w:t>”</w:t>
      </w:r>
      <w:r w:rsidRPr="00AF6E78">
        <w:rPr>
          <w:sz w:val="22"/>
          <w:szCs w:val="22"/>
        </w:rPr>
        <w:t xml:space="preserve"> </w:t>
      </w:r>
    </w:p>
    <w:p w:rsidR="00FA6BB6" w:rsidRDefault="00FA6BB6" w:rsidP="00AF6E78">
      <w:pPr>
        <w:pStyle w:val="NormalWeb"/>
        <w:ind w:left="720" w:right="720"/>
        <w:rPr>
          <w:sz w:val="22"/>
          <w:szCs w:val="22"/>
        </w:rPr>
      </w:pPr>
      <w:r w:rsidRPr="00AF6E78">
        <w:rPr>
          <w:color w:val="0000FF"/>
          <w:sz w:val="22"/>
          <w:szCs w:val="22"/>
        </w:rPr>
        <w:t>Source Unknown.</w:t>
      </w:r>
      <w:r w:rsidRPr="00AF6E78">
        <w:rPr>
          <w:sz w:val="22"/>
          <w:szCs w:val="22"/>
        </w:rPr>
        <w:t xml:space="preserve"> </w:t>
      </w:r>
    </w:p>
    <w:p w:rsidR="00F119BD" w:rsidRPr="000B3709" w:rsidRDefault="00F119BD" w:rsidP="00B2713D">
      <w:pPr>
        <w:pStyle w:val="NormalWeb"/>
        <w:ind w:firstLine="720"/>
      </w:pPr>
      <w:r w:rsidRPr="000B3709">
        <w:t xml:space="preserve">Well, that’s a funny little story but certainly not all that nice for Willis’ Pa.  </w:t>
      </w:r>
      <w:r w:rsidR="00B2713D" w:rsidRPr="000B3709">
        <w:t xml:space="preserve">I am convinced we could tell a number of jokes where Procrastination is the “punch-line,” but I’d like </w:t>
      </w:r>
      <w:r w:rsidR="00B2713D" w:rsidRPr="000B3709">
        <w:lastRenderedPageBreak/>
        <w:t>to get our attention onto the word of God and discuss the implications, if any, of procrastination</w:t>
      </w:r>
      <w:r w:rsidR="000B3709">
        <w:t xml:space="preserve"> as a sin</w:t>
      </w:r>
      <w:r w:rsidR="00B2713D" w:rsidRPr="000B3709">
        <w:t>.</w:t>
      </w:r>
    </w:p>
    <w:p w:rsidR="000B3709" w:rsidRDefault="000B3709" w:rsidP="00B2713D">
      <w:pPr>
        <w:pStyle w:val="NormalWeb"/>
        <w:ind w:firstLine="720"/>
      </w:pPr>
      <w:r>
        <w:t xml:space="preserve">Please </w:t>
      </w:r>
      <w:r w:rsidR="008F706D">
        <w:t>pray</w:t>
      </w:r>
      <w:r>
        <w:t xml:space="preserve"> with me as we ask the Lord to open our hearts and minds to His word, and what he </w:t>
      </w:r>
      <w:r w:rsidR="008F706D">
        <w:t>wants</w:t>
      </w:r>
      <w:r>
        <w:t xml:space="preserve"> to speak to us.</w:t>
      </w:r>
    </w:p>
    <w:p w:rsidR="00B2713D" w:rsidRPr="000B3709" w:rsidRDefault="00B2713D" w:rsidP="00B2713D">
      <w:pPr>
        <w:pStyle w:val="NormalWeb"/>
        <w:ind w:firstLine="720"/>
      </w:pPr>
      <w:r w:rsidRPr="000B3709">
        <w:t>Luke 14:15-24</w:t>
      </w:r>
    </w:p>
    <w:p w:rsidR="00B2713D" w:rsidRPr="00B2713D" w:rsidRDefault="00B2713D" w:rsidP="00B2713D">
      <w:pPr>
        <w:spacing w:before="100" w:beforeAutospacing="1" w:after="100" w:afterAutospacing="1" w:line="240" w:lineRule="auto"/>
        <w:ind w:left="720" w:right="720"/>
        <w:outlineLvl w:val="4"/>
        <w:rPr>
          <w:rFonts w:ascii="Times New Roman" w:eastAsia="Times New Roman" w:hAnsi="Times New Roman" w:cs="Times New Roman"/>
          <w:b/>
          <w:bCs/>
          <w:sz w:val="20"/>
          <w:szCs w:val="20"/>
        </w:rPr>
      </w:pPr>
      <w:r w:rsidRPr="00B2713D">
        <w:rPr>
          <w:rFonts w:ascii="Times New Roman" w:eastAsia="Times New Roman" w:hAnsi="Times New Roman" w:cs="Times New Roman"/>
          <w:b/>
          <w:bCs/>
          <w:sz w:val="20"/>
          <w:szCs w:val="20"/>
        </w:rPr>
        <w:t>The Parable of the Great Banquet</w:t>
      </w:r>
    </w:p>
    <w:p w:rsidR="00B2713D" w:rsidRPr="00B2713D" w:rsidRDefault="00B2713D" w:rsidP="00B2713D">
      <w:pPr>
        <w:spacing w:after="0"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15</w:t>
      </w:r>
      <w:r w:rsidRPr="00B2713D">
        <w:rPr>
          <w:rFonts w:ascii="Times New Roman" w:eastAsia="Times New Roman" w:hAnsi="Times New Roman" w:cs="Times New Roman"/>
        </w:rPr>
        <w:t xml:space="preserve"> When one of those at the table with him heard this, he said to Jesus, “Blessed is the one who will eat at the feast in the kingdom of God.”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16</w:t>
      </w:r>
      <w:r w:rsidRPr="00B2713D">
        <w:rPr>
          <w:rFonts w:ascii="Times New Roman" w:eastAsia="Times New Roman" w:hAnsi="Times New Roman" w:cs="Times New Roman"/>
        </w:rPr>
        <w:t xml:space="preserve"> Jesus replied: “A certain man was preparing a great banquet and invited many guests. </w:t>
      </w:r>
      <w:r w:rsidRPr="00B2713D">
        <w:rPr>
          <w:rFonts w:ascii="Times New Roman" w:eastAsia="Times New Roman" w:hAnsi="Times New Roman" w:cs="Times New Roman"/>
          <w:vertAlign w:val="superscript"/>
        </w:rPr>
        <w:t>17</w:t>
      </w:r>
      <w:r w:rsidRPr="00B2713D">
        <w:rPr>
          <w:rFonts w:ascii="Times New Roman" w:eastAsia="Times New Roman" w:hAnsi="Times New Roman" w:cs="Times New Roman"/>
        </w:rPr>
        <w:t xml:space="preserve"> At the time of the banquet he sent his servant to tell those who had been invited, ‘Come, for everything is now ready.’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18</w:t>
      </w:r>
      <w:r w:rsidRPr="00B2713D">
        <w:rPr>
          <w:rFonts w:ascii="Times New Roman" w:eastAsia="Times New Roman" w:hAnsi="Times New Roman" w:cs="Times New Roman"/>
        </w:rPr>
        <w:t xml:space="preserve"> “But they all alike began to make excuses. The first said, ‘I have just bought a field, and I must go and see it. Please excuse me.’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19</w:t>
      </w:r>
      <w:r w:rsidRPr="00B2713D">
        <w:rPr>
          <w:rFonts w:ascii="Times New Roman" w:eastAsia="Times New Roman" w:hAnsi="Times New Roman" w:cs="Times New Roman"/>
        </w:rPr>
        <w:t xml:space="preserve"> “Another said, ‘I have just bought five yoke of oxen, and I’m on my way to try them out. Please excuse me.’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20</w:t>
      </w:r>
      <w:r w:rsidRPr="00B2713D">
        <w:rPr>
          <w:rFonts w:ascii="Times New Roman" w:eastAsia="Times New Roman" w:hAnsi="Times New Roman" w:cs="Times New Roman"/>
        </w:rPr>
        <w:t xml:space="preserve"> “Still another said, ‘I just got married, so I can’t come.’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21</w:t>
      </w:r>
      <w:r w:rsidRPr="00B2713D">
        <w:rPr>
          <w:rFonts w:ascii="Times New Roman" w:eastAsia="Times New Roman" w:hAnsi="Times New Roman" w:cs="Times New Roman"/>
        </w:rPr>
        <w:t xml:space="preserve"> “The servant came back and reported this to his master. Then the owner of the house became angry and ordered his servant, ‘Go out quickly into the streets and alleys of the town and bring in the poor, the crippled, the blind and the lame.’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22</w:t>
      </w:r>
      <w:r w:rsidRPr="00B2713D">
        <w:rPr>
          <w:rFonts w:ascii="Times New Roman" w:eastAsia="Times New Roman" w:hAnsi="Times New Roman" w:cs="Times New Roman"/>
        </w:rPr>
        <w:t xml:space="preserve"> “‘Sir,’ the servant said, ‘what you ordered has been done, but there is still room.’ </w:t>
      </w:r>
    </w:p>
    <w:p w:rsidR="00B2713D" w:rsidRPr="00B2713D" w:rsidRDefault="00B2713D" w:rsidP="00B2713D">
      <w:pPr>
        <w:spacing w:before="100" w:beforeAutospacing="1" w:after="100" w:afterAutospacing="1" w:line="240" w:lineRule="auto"/>
        <w:ind w:left="720" w:right="720"/>
        <w:rPr>
          <w:rFonts w:ascii="Times New Roman" w:eastAsia="Times New Roman" w:hAnsi="Times New Roman" w:cs="Times New Roman"/>
        </w:rPr>
      </w:pPr>
      <w:r w:rsidRPr="00B2713D">
        <w:rPr>
          <w:rFonts w:ascii="Times New Roman" w:eastAsia="Times New Roman" w:hAnsi="Times New Roman" w:cs="Times New Roman"/>
          <w:vertAlign w:val="superscript"/>
        </w:rPr>
        <w:t>23</w:t>
      </w:r>
      <w:r w:rsidRPr="00B2713D">
        <w:rPr>
          <w:rFonts w:ascii="Times New Roman" w:eastAsia="Times New Roman" w:hAnsi="Times New Roman" w:cs="Times New Roman"/>
        </w:rPr>
        <w:t xml:space="preserve"> “Then the master told his servant, ‘Go out to the roads and country lanes and compel them to come in, so that my house will be full. </w:t>
      </w:r>
      <w:r w:rsidRPr="00B2713D">
        <w:rPr>
          <w:rFonts w:ascii="Times New Roman" w:eastAsia="Times New Roman" w:hAnsi="Times New Roman" w:cs="Times New Roman"/>
          <w:vertAlign w:val="superscript"/>
        </w:rPr>
        <w:t>24</w:t>
      </w:r>
      <w:r w:rsidRPr="00B2713D">
        <w:rPr>
          <w:rFonts w:ascii="Times New Roman" w:eastAsia="Times New Roman" w:hAnsi="Times New Roman" w:cs="Times New Roman"/>
        </w:rPr>
        <w:t xml:space="preserve"> I tell you, not one of those who were invited will get a taste of my banquet.’” </w:t>
      </w:r>
    </w:p>
    <w:p w:rsidR="00B2713D" w:rsidRDefault="00B2713D" w:rsidP="00B2713D">
      <w:pPr>
        <w:pStyle w:val="NormalWeb"/>
        <w:ind w:firstLine="720"/>
      </w:pPr>
      <w:r w:rsidRPr="000B3709">
        <w:t>As many of you know, it is very important that whenever we look a</w:t>
      </w:r>
      <w:r w:rsidR="000B3709" w:rsidRPr="000B3709">
        <w:t xml:space="preserve">t any passage of scripture, we take the time to look at it </w:t>
      </w:r>
      <w:r w:rsidRPr="000B3709">
        <w:t>in context with the surrounding verses</w:t>
      </w:r>
      <w:r w:rsidR="00FA1735">
        <w:t xml:space="preserve">, and the </w:t>
      </w:r>
      <w:r w:rsidRPr="000B3709">
        <w:t>chapter</w:t>
      </w:r>
      <w:r w:rsidR="000B3709" w:rsidRPr="000B3709">
        <w:t xml:space="preserve"> it’s in</w:t>
      </w:r>
      <w:r w:rsidR="00FA1735">
        <w:t>, among a few other things.</w:t>
      </w:r>
    </w:p>
    <w:p w:rsidR="0044484A" w:rsidRDefault="00FA1735" w:rsidP="00FA1735">
      <w:pPr>
        <w:pStyle w:val="NormalWeb"/>
        <w:ind w:firstLine="720"/>
      </w:pPr>
      <w:r>
        <w:t>Let’s start by looking at the surrounding verses.  To understand what’s happening here we really have to go back to the beginning of the chapter.  At the beginning of Chapter 14 Luke recalls that, Jesus went to eat on the Sabbath at a prominent Pharisee’s home.  While he is there he heals a man</w:t>
      </w:r>
      <w:r w:rsidR="0060126A">
        <w:t xml:space="preserve"> and then begins to teach them plainly.  As he continues, Jesus then begins to teach them in parables about humility and hospitality.  At the end of these verses is where we</w:t>
      </w:r>
      <w:r w:rsidR="0044484A">
        <w:t xml:space="preserve"> picked up our text for today.</w:t>
      </w:r>
    </w:p>
    <w:p w:rsidR="00B80102" w:rsidRDefault="00B80102" w:rsidP="00B80102">
      <w:pPr>
        <w:pStyle w:val="NormalWeb"/>
        <w:ind w:firstLine="720"/>
      </w:pPr>
      <w:r>
        <w:t xml:space="preserve">Within Luke’s Gospel account this would be considered the second cycle of confrontations with the Pharisees.  This particular cycle however, does not focus on Jesus’ </w:t>
      </w:r>
      <w:r>
        <w:lastRenderedPageBreak/>
        <w:t>authority as the first confrontations did, but rather to emphasize the extent of gospel to include sinners.  This sets the stage for the events that occur after the passage we just read.</w:t>
      </w:r>
    </w:p>
    <w:p w:rsidR="00C63378" w:rsidRDefault="0060126A" w:rsidP="00FA1735">
      <w:pPr>
        <w:pStyle w:val="NormalWeb"/>
        <w:ind w:firstLine="720"/>
      </w:pPr>
      <w:r>
        <w:t>Following our passage, Luke</w:t>
      </w:r>
      <w:r w:rsidR="001E0AEA">
        <w:t>’s</w:t>
      </w:r>
      <w:r>
        <w:t xml:space="preserve"> account seems to </w:t>
      </w:r>
      <w:r w:rsidR="001E0AEA">
        <w:t xml:space="preserve">indicate a change in Jesus’ focus </w:t>
      </w:r>
      <w:r>
        <w:t xml:space="preserve">from the </w:t>
      </w:r>
      <w:r w:rsidR="001E0AEA">
        <w:t>Pharisees to the large crowds of people that were following him.  We cannot tell if these people are there dinning with him at the Pharisee’s home or not, but we do know that there is a shift in Jesus’ audience starting at verse 25.</w:t>
      </w:r>
      <w:r w:rsidR="00B80102">
        <w:t xml:space="preserve">  The rest of the chapter </w:t>
      </w:r>
      <w:r w:rsidR="00C63378">
        <w:t>the cost of being a disciple, and the chapters after that provide further instruction in discipleship.</w:t>
      </w:r>
    </w:p>
    <w:p w:rsidR="0044484A" w:rsidRDefault="00C63378" w:rsidP="00FA1735">
      <w:pPr>
        <w:pStyle w:val="NormalWeb"/>
        <w:ind w:firstLine="720"/>
      </w:pPr>
      <w:r>
        <w:t xml:space="preserve">Luke is not of Jewish decent and therefore we can say that the book of Luke is the only Gospel written by a Gentile.  Luke’s Gospel starts out with a greeting to Theophilus and many scholars believe that Gentile readers became Luke’s secondary audience.  Luke wanted to give them examples of the wisdom of Jesus </w:t>
      </w:r>
      <w:r w:rsidR="00F451D0">
        <w:t>as well as to invalidate the Jew’s hostility toward Him.</w:t>
      </w:r>
    </w:p>
    <w:p w:rsidR="001E0AEA" w:rsidRDefault="001E0AEA" w:rsidP="00D81B40">
      <w:pPr>
        <w:pStyle w:val="NormalWeb"/>
        <w:ind w:firstLine="720"/>
      </w:pPr>
      <w:r>
        <w:t>Jesus’ parable of the Great Banquet is similarly found in the Gospel according to Matthew, Chapter 22</w:t>
      </w:r>
      <w:r w:rsidR="00E0248A">
        <w:t>, where it is sometime called the parable of the Marriage Feast.</w:t>
      </w:r>
      <w:r w:rsidR="00D81B40">
        <w:t xml:space="preserve">  The difference however between the two is that in Matthew’s account, i</w:t>
      </w:r>
      <w:r w:rsidR="00D81B40" w:rsidRPr="00D81B40">
        <w:t>nstead of making excuses, some of the invited guests simply ignore the king’s summons</w:t>
      </w:r>
      <w:r w:rsidR="00D81B40">
        <w:t xml:space="preserve"> and </w:t>
      </w:r>
      <w:r w:rsidR="00D81B40" w:rsidRPr="00D81B40">
        <w:t>others</w:t>
      </w:r>
      <w:r w:rsidR="00D81B40">
        <w:t xml:space="preserve"> </w:t>
      </w:r>
      <w:r w:rsidR="00D81B40" w:rsidRPr="00D81B40">
        <w:t xml:space="preserve">kill the king’s messengers. </w:t>
      </w:r>
      <w:r w:rsidR="00D81B40">
        <w:t>Ultimately, t</w:t>
      </w:r>
      <w:r w:rsidR="00D81B40" w:rsidRPr="00D81B40">
        <w:t>he king brings in “the bad and the good,” and one of those</w:t>
      </w:r>
      <w:r w:rsidR="00D81B40">
        <w:t xml:space="preserve"> guests is</w:t>
      </w:r>
      <w:r w:rsidR="00D81B40" w:rsidRPr="00D81B40">
        <w:t xml:space="preserve"> thrown out of the banquet hall </w:t>
      </w:r>
      <w:r w:rsidR="00D81B40">
        <w:t>because</w:t>
      </w:r>
      <w:r w:rsidR="00D81B40" w:rsidRPr="00D81B40">
        <w:t xml:space="preserve"> of his inadequate attire.</w:t>
      </w:r>
    </w:p>
    <w:p w:rsidR="00F451D0" w:rsidRDefault="00F451D0" w:rsidP="00317F64">
      <w:pPr>
        <w:pStyle w:val="NormalWeb"/>
        <w:ind w:firstLine="720"/>
      </w:pPr>
      <w:r>
        <w:t xml:space="preserve">From a historical standpoint, a man by the name of </w:t>
      </w:r>
      <w:r w:rsidRPr="00F451D0">
        <w:t>John S. Kloppenborg</w:t>
      </w:r>
      <w:r>
        <w:t xml:space="preserve"> on</w:t>
      </w:r>
      <w:r w:rsidR="00317F64">
        <w:t>c</w:t>
      </w:r>
      <w:r>
        <w:t>e wrote that, “t</w:t>
      </w:r>
      <w:r w:rsidRPr="00F451D0">
        <w:t>he ancient Jewish world revolved around the opposite poles of</w:t>
      </w:r>
      <w:r>
        <w:t xml:space="preserve"> </w:t>
      </w:r>
      <w:r w:rsidRPr="00F451D0">
        <w:t>honor and shame; in fact, “honor ultimately counted more than wealth” in Jesus’ day</w:t>
      </w:r>
      <w:r>
        <w:t>”</w:t>
      </w:r>
      <w:r w:rsidRPr="00F451D0">
        <w:t>.</w:t>
      </w:r>
      <w:r w:rsidR="00317F64">
        <w:t xml:space="preserve"> </w:t>
      </w:r>
      <w:r>
        <w:t xml:space="preserve"> </w:t>
      </w:r>
      <w:r w:rsidR="00317F64">
        <w:t>As I read more into this historical content I also found that, “</w:t>
      </w:r>
      <w:r>
        <w:t>b</w:t>
      </w:r>
      <w:r w:rsidRPr="00F451D0">
        <w:t>eing</w:t>
      </w:r>
      <w:r>
        <w:t xml:space="preserve"> </w:t>
      </w:r>
      <w:r w:rsidRPr="00F451D0">
        <w:t>included in the guest list for a dinner party was a matter of great honor, because sharing a meal</w:t>
      </w:r>
      <w:r w:rsidR="00317F64">
        <w:t xml:space="preserve"> </w:t>
      </w:r>
      <w:r w:rsidR="00317F64" w:rsidRPr="00317F64">
        <w:t>with a Jewish host was an extremely intimate occasion.</w:t>
      </w:r>
      <w:r w:rsidR="00317F64">
        <w:t xml:space="preserve">” </w:t>
      </w:r>
      <w:r w:rsidR="00317F64" w:rsidRPr="00317F64">
        <w:t xml:space="preserve"> </w:t>
      </w:r>
      <w:r w:rsidR="00317F64">
        <w:t>It seems that t</w:t>
      </w:r>
      <w:r w:rsidR="00317F64" w:rsidRPr="00317F64">
        <w:t>he guests were usually invited twice:</w:t>
      </w:r>
      <w:r w:rsidR="00317F64">
        <w:t xml:space="preserve"> </w:t>
      </w:r>
      <w:r w:rsidR="00317F64" w:rsidRPr="00317F64">
        <w:t xml:space="preserve">once </w:t>
      </w:r>
      <w:r w:rsidR="00317F64">
        <w:t xml:space="preserve">as a means of which to determine if they would come, </w:t>
      </w:r>
      <w:r w:rsidR="00317F64" w:rsidRPr="00317F64">
        <w:t xml:space="preserve">and </w:t>
      </w:r>
      <w:r w:rsidR="00317F64">
        <w:t xml:space="preserve">then a second time </w:t>
      </w:r>
      <w:r w:rsidR="00317F64" w:rsidRPr="00317F64">
        <w:t xml:space="preserve">to </w:t>
      </w:r>
      <w:r w:rsidR="00317F64">
        <w:t>let them know that the banquet was ready for them.  This was like giving someone and invitation to come to your house for a meal and then ringing the dinner bell outside your home to let them know that the meal was ready to begin.</w:t>
      </w:r>
      <w:r w:rsidR="00317F64" w:rsidRPr="00317F64">
        <w:t xml:space="preserve"> </w:t>
      </w:r>
      <w:r w:rsidR="00317F64">
        <w:t xml:space="preserve"> I also read that a</w:t>
      </w:r>
      <w:r w:rsidR="00317F64" w:rsidRPr="00317F64">
        <w:t xml:space="preserve"> guest who accepted the first invitation but rejected the second br</w:t>
      </w:r>
      <w:r w:rsidR="00317F64">
        <w:t xml:space="preserve">ought great shame upon the host, and we have three guests who did this. </w:t>
      </w:r>
      <w:r w:rsidR="00317F64" w:rsidRPr="00317F64">
        <w:t xml:space="preserve"> </w:t>
      </w:r>
      <w:r w:rsidR="00317F64">
        <w:t>The reason this occurs is because o</w:t>
      </w:r>
      <w:r w:rsidR="00317F64" w:rsidRPr="00317F64">
        <w:t>nce at the dinner, a</w:t>
      </w:r>
      <w:r w:rsidR="00317F64">
        <w:t xml:space="preserve"> </w:t>
      </w:r>
      <w:r w:rsidR="00317F64" w:rsidRPr="00317F64">
        <w:t>guest’s seating location reflected how honored that guest was; the closer to the host, the more</w:t>
      </w:r>
      <w:r w:rsidR="00317F64">
        <w:t xml:space="preserve"> </w:t>
      </w:r>
      <w:r w:rsidR="00E13E4F">
        <w:t>honored the guest.</w:t>
      </w:r>
    </w:p>
    <w:p w:rsidR="00E13E4F" w:rsidRPr="000B3709" w:rsidRDefault="00E13E4F" w:rsidP="00E13E4F">
      <w:pPr>
        <w:pStyle w:val="NormalWeb"/>
        <w:ind w:firstLine="720"/>
      </w:pPr>
      <w:r>
        <w:t>And what of these three excuses that our guests made?  Humphrey Palmer writes in, Just Married, Cannot Come, that “</w:t>
      </w:r>
      <w:r w:rsidRPr="00E13E4F">
        <w:t>The three excuses given in</w:t>
      </w:r>
      <w:r>
        <w:t xml:space="preserve"> </w:t>
      </w:r>
      <w:r w:rsidRPr="00E13E4F">
        <w:t xml:space="preserve">Luke 14:18-20 are </w:t>
      </w:r>
      <w:r>
        <w:t>similar to the</w:t>
      </w:r>
      <w:r w:rsidRPr="00E13E4F">
        <w:t xml:space="preserve"> three circumstances found in Deuteronomy 20:5-7 in which a</w:t>
      </w:r>
      <w:r>
        <w:t xml:space="preserve"> </w:t>
      </w:r>
      <w:r w:rsidRPr="00E13E4F">
        <w:t>man could be excused from military duty.</w:t>
      </w:r>
      <w:r>
        <w:t>”</w:t>
      </w:r>
      <w:r w:rsidRPr="00E13E4F">
        <w:t xml:space="preserve"> </w:t>
      </w:r>
      <w:r>
        <w:t xml:space="preserve">It may have been why the third excuse used the word “cannot” </w:t>
      </w:r>
      <w:r w:rsidR="00A63B3B">
        <w:t xml:space="preserve">because based on the Law of Moses the </w:t>
      </w:r>
      <w:r w:rsidRPr="00E13E4F">
        <w:t>newly married</w:t>
      </w:r>
      <w:r w:rsidR="00A63B3B">
        <w:t xml:space="preserve"> </w:t>
      </w:r>
      <w:r w:rsidRPr="00E13E4F">
        <w:t>invitee would have broken the Law if he had come to the banquet.</w:t>
      </w:r>
      <w:r w:rsidR="00A63B3B">
        <w:t xml:space="preserve">  </w:t>
      </w:r>
      <w:r w:rsidRPr="00E13E4F">
        <w:t>On the other hand, the</w:t>
      </w:r>
      <w:r w:rsidR="00A63B3B">
        <w:t xml:space="preserve"> </w:t>
      </w:r>
      <w:r w:rsidRPr="00E13E4F">
        <w:t xml:space="preserve">passage from Deuteronomy deals with wartime service, and </w:t>
      </w:r>
      <w:r w:rsidR="00A63B3B">
        <w:t xml:space="preserve">there are no indications from the parable that this was the case.  </w:t>
      </w:r>
      <w:r w:rsidR="00A63B3B" w:rsidRPr="00E13E4F">
        <w:t>Regardless</w:t>
      </w:r>
      <w:r w:rsidRPr="00E13E4F">
        <w:t>, the connection between Luke’s three excuses and Deuteronomy 20:5-7</w:t>
      </w:r>
      <w:r w:rsidR="00A63B3B">
        <w:t xml:space="preserve"> </w:t>
      </w:r>
      <w:r w:rsidRPr="00E13E4F">
        <w:t>adds to our understanding of Jesus’ parable to the Pharisees.</w:t>
      </w:r>
    </w:p>
    <w:p w:rsidR="00CD6BA8" w:rsidRDefault="00CD6BA8" w:rsidP="00B2713D">
      <w:pPr>
        <w:pStyle w:val="NormalWeb"/>
        <w:ind w:firstLine="720"/>
      </w:pPr>
      <w:r>
        <w:lastRenderedPageBreak/>
        <w:t xml:space="preserve">Let’s look back at the text and the three excuses for not coming to the banquet.  </w:t>
      </w:r>
      <w:r w:rsidRPr="00CD6BA8">
        <w:t>Luke 14: 15-24 contains the parable of God's invitation to man to partake of His blessings</w:t>
      </w:r>
      <w:r>
        <w:t>, but</w:t>
      </w:r>
      <w:r w:rsidRPr="00CD6BA8">
        <w:t xml:space="preserve"> the parable shows that many will not partake of God's feast. Some will defer because they have "bought a piece of ground" (</w:t>
      </w:r>
      <w:r>
        <w:t>vs.</w:t>
      </w:r>
      <w:r w:rsidRPr="00CD6BA8">
        <w:t xml:space="preserve"> 15). Another said, "I have bought five yoke of oxen, and I go to prove them" (vs. 19). A third said, "I have married a wife, and therefore I cannot come" (vs. 20). They each deferred action and missed out on a wonderful opportunity, they procrastinated.</w:t>
      </w:r>
      <w:r>
        <w:t xml:space="preserve">  So many excuses.</w:t>
      </w:r>
    </w:p>
    <w:p w:rsidR="00F0662F" w:rsidRDefault="00F0662F" w:rsidP="00F0662F">
      <w:pPr>
        <w:pStyle w:val="NormalWeb"/>
        <w:ind w:firstLine="720"/>
      </w:pPr>
      <w:r>
        <w:t>Looking at the heart of the matter in this question, “Is Procrastination a Sin?” we need to make sure we understand a few terms.</w:t>
      </w:r>
    </w:p>
    <w:p w:rsidR="00F0662F" w:rsidRDefault="00F0662F" w:rsidP="00F0662F">
      <w:pPr>
        <w:pStyle w:val="NormalWeb"/>
        <w:ind w:firstLine="720"/>
        <w:rPr>
          <w:lang w:val="en"/>
        </w:rPr>
      </w:pPr>
      <w:r>
        <w:t xml:space="preserve">Procrastination is essentially put things off because we don't want to do them, or because we have too many other things on our plates.  </w:t>
      </w:r>
      <w:r w:rsidRPr="00F0662F">
        <w:rPr>
          <w:lang w:val="en"/>
        </w:rPr>
        <w:t xml:space="preserve">In psychology, </w:t>
      </w:r>
      <w:r w:rsidRPr="00F0662F">
        <w:rPr>
          <w:b/>
          <w:bCs/>
          <w:lang w:val="en"/>
        </w:rPr>
        <w:t>procrastination</w:t>
      </w:r>
      <w:r w:rsidRPr="00F0662F">
        <w:rPr>
          <w:lang w:val="en"/>
        </w:rPr>
        <w:t xml:space="preserve"> refers to the act of replacing high-priority actions with tasks of low-priority, and thus putting off important tasks to a later time.</w:t>
      </w:r>
      <w:r>
        <w:rPr>
          <w:lang w:val="en"/>
        </w:rPr>
        <w:t xml:space="preserve">  People procrastinate for various reasons which include not wanting to do something, or trying so hard to do something perfect that you never feel </w:t>
      </w:r>
      <w:r w:rsidR="008F706D">
        <w:rPr>
          <w:lang w:val="en"/>
        </w:rPr>
        <w:t>it’s</w:t>
      </w:r>
      <w:r>
        <w:rPr>
          <w:lang w:val="en"/>
        </w:rPr>
        <w:t xml:space="preserve"> good enough, so you put it off or don’t do it at all.</w:t>
      </w:r>
      <w:r w:rsidR="00F4560B">
        <w:rPr>
          <w:lang w:val="en"/>
        </w:rPr>
        <w:t xml:space="preserve">  </w:t>
      </w:r>
      <w:r w:rsidR="00F4560B">
        <w:t>Sometimes, procrastination is the result of laziness, and the Bible has plenty to say about that. The Bible commends hard work and industry (</w:t>
      </w:r>
      <w:hyperlink r:id="rId5" w:tgtFrame="_blank" w:history="1">
        <w:r w:rsidR="00F4560B">
          <w:rPr>
            <w:rStyle w:val="Hyperlink"/>
          </w:rPr>
          <w:t>Proverbs 12:24</w:t>
        </w:r>
      </w:hyperlink>
      <w:r w:rsidR="00F4560B">
        <w:t xml:space="preserve">; </w:t>
      </w:r>
      <w:hyperlink r:id="rId6" w:tgtFrame="_blank" w:history="1">
        <w:r w:rsidR="00F4560B">
          <w:rPr>
            <w:rStyle w:val="Hyperlink"/>
          </w:rPr>
          <w:t>13:4</w:t>
        </w:r>
      </w:hyperlink>
      <w:r w:rsidR="00F4560B">
        <w:t>) and warns against sloth and slackness (</w:t>
      </w:r>
      <w:hyperlink r:id="rId7" w:tgtFrame="_blank" w:history="1">
        <w:r w:rsidR="00F4560B">
          <w:rPr>
            <w:rStyle w:val="Hyperlink"/>
          </w:rPr>
          <w:t>Proverbs 15:19</w:t>
        </w:r>
      </w:hyperlink>
      <w:r w:rsidR="00F4560B">
        <w:t xml:space="preserve">; </w:t>
      </w:r>
      <w:hyperlink r:id="rId8" w:tgtFrame="_blank" w:history="1">
        <w:r w:rsidR="00F4560B">
          <w:rPr>
            <w:rStyle w:val="Hyperlink"/>
          </w:rPr>
          <w:t>18:9</w:t>
        </w:r>
      </w:hyperlink>
      <w:r w:rsidR="00F4560B">
        <w:t>).</w:t>
      </w:r>
    </w:p>
    <w:p w:rsidR="005A1762" w:rsidRDefault="00627036" w:rsidP="00F0662F">
      <w:pPr>
        <w:pStyle w:val="NormalWeb"/>
        <w:ind w:firstLine="720"/>
        <w:rPr>
          <w:lang w:val="en"/>
        </w:rPr>
      </w:pPr>
      <w:r>
        <w:rPr>
          <w:lang w:val="en"/>
        </w:rPr>
        <w:t xml:space="preserve">Sin </w:t>
      </w:r>
      <w:r w:rsidR="00F0662F">
        <w:rPr>
          <w:lang w:val="en"/>
        </w:rPr>
        <w:t xml:space="preserve">is </w:t>
      </w:r>
      <w:r>
        <w:rPr>
          <w:lang w:val="en"/>
        </w:rPr>
        <w:t xml:space="preserve">disobeying God.  It is the act of going against God, plain and simple.  God provided the Israelites with his law and his commandments.  </w:t>
      </w:r>
      <w:r w:rsidR="005A1762">
        <w:rPr>
          <w:lang w:val="en"/>
        </w:rPr>
        <w:t xml:space="preserve">In Matthew 5:17 </w:t>
      </w:r>
      <w:r>
        <w:rPr>
          <w:lang w:val="en"/>
        </w:rPr>
        <w:t xml:space="preserve">Christ </w:t>
      </w:r>
      <w:r w:rsidR="005A1762">
        <w:rPr>
          <w:lang w:val="en"/>
        </w:rPr>
        <w:t>tells us, “</w:t>
      </w:r>
      <w:r w:rsidR="005A1762">
        <w:t>Do not think that I have come to abolish the Law or the Prophets; I have not come to abolish them but to fulfill them.”  Later, in Matthew and in Mark, Jesus tells us to, “Love the Lord your God with all your heart and with all your soul and with all your mind and with all your strength.” and also to, “Love your neighbor as yourself.”</w:t>
      </w:r>
      <w:r w:rsidR="00C709F5">
        <w:t xml:space="preserve">  If we do not follow this we are sinning before God.  BUT, h</w:t>
      </w:r>
      <w:r w:rsidR="005A1762">
        <w:t>ow do these to connect?  I don’t see anything blatantly obvious that connects procrastination to the commandments.  Nevertheless, to understand if there is a connection, we have to look at the possibilities that procrastinating is disobedient to God</w:t>
      </w:r>
      <w:r w:rsidR="00C709F5">
        <w:t xml:space="preserve"> in a way that goes beyond the commandments</w:t>
      </w:r>
      <w:r w:rsidR="005A1762">
        <w:t>.</w:t>
      </w:r>
    </w:p>
    <w:p w:rsidR="0064018A" w:rsidRDefault="0064018A" w:rsidP="00F0662F">
      <w:pPr>
        <w:pStyle w:val="NormalWeb"/>
        <w:ind w:firstLine="720"/>
      </w:pPr>
      <w:r>
        <w:t>Don’t Delay</w:t>
      </w:r>
    </w:p>
    <w:p w:rsidR="00F4560B" w:rsidRDefault="00F4560B" w:rsidP="00F0662F">
      <w:pPr>
        <w:pStyle w:val="NormalWeb"/>
        <w:ind w:firstLine="720"/>
      </w:pPr>
      <w:r>
        <w:t xml:space="preserve">The word of God tells us that when it comes to some things, we should never delay.  In Matthew 5:23-24, Jesus taught that reconciling with an offended brother should be done immediately upon our remembrance of the situation and to “settle matters quickly” with our adversaries (verse 25).  You may not want to do this, but Jesus makes it pretty clear that we should not put it off.  Also in Ephesians 4:26 Paul writes, “Do not let the sun go down while you are still angry”.  </w:t>
      </w:r>
      <w:r w:rsidR="003959DA">
        <w:t>Why?  Well Paul continues in verse 27 by saying that we might give the devil “a foothold”</w:t>
      </w:r>
      <w:r>
        <w:t>.</w:t>
      </w:r>
    </w:p>
    <w:p w:rsidR="0064018A" w:rsidRDefault="0064018A" w:rsidP="00F0662F">
      <w:pPr>
        <w:pStyle w:val="NormalWeb"/>
        <w:ind w:firstLine="720"/>
      </w:pPr>
      <w:r>
        <w:t>Procrastination’s Folly</w:t>
      </w:r>
    </w:p>
    <w:p w:rsidR="005A1762" w:rsidRDefault="003959DA" w:rsidP="00F0662F">
      <w:pPr>
        <w:pStyle w:val="NormalWeb"/>
        <w:ind w:firstLine="720"/>
      </w:pPr>
      <w:r>
        <w:t>W</w:t>
      </w:r>
      <w:r w:rsidR="005A1762" w:rsidRPr="005A1762">
        <w:t xml:space="preserve">e </w:t>
      </w:r>
      <w:r>
        <w:t xml:space="preserve">can </w:t>
      </w:r>
      <w:r w:rsidR="005A1762" w:rsidRPr="005A1762">
        <w:t>find several procrastinators</w:t>
      </w:r>
      <w:r>
        <w:t xml:space="preserve"> throughout scripture</w:t>
      </w:r>
      <w:r w:rsidR="005A1762" w:rsidRPr="005A1762">
        <w:t xml:space="preserve">. </w:t>
      </w:r>
      <w:r>
        <w:t xml:space="preserve"> </w:t>
      </w:r>
      <w:r w:rsidR="005A1762" w:rsidRPr="005A1762">
        <w:t>There was a young man who told Jesus he would follow Him, only he first needed to tend to family matters (</w:t>
      </w:r>
      <w:hyperlink r:id="rId9" w:tooltip="Bible Gateway" w:history="1">
        <w:r w:rsidR="005A1762" w:rsidRPr="005A1762">
          <w:rPr>
            <w:rStyle w:val="Hyperlink"/>
          </w:rPr>
          <w:t>Matthew 8:21</w:t>
        </w:r>
      </w:hyperlink>
      <w:r w:rsidR="005A1762" w:rsidRPr="005A1762">
        <w:t xml:space="preserve">, </w:t>
      </w:r>
      <w:hyperlink r:id="rId10" w:tooltip="Bible Gateway" w:history="1">
        <w:r w:rsidR="005A1762" w:rsidRPr="005A1762">
          <w:rPr>
            <w:rStyle w:val="Hyperlink"/>
          </w:rPr>
          <w:t>Luke 9:59-62</w:t>
        </w:r>
      </w:hyperlink>
      <w:r w:rsidR="005A1762" w:rsidRPr="005A1762">
        <w:t xml:space="preserve">). There are those who will procrastinate doing good because of their lack of faith </w:t>
      </w:r>
      <w:r w:rsidR="005A1762" w:rsidRPr="005A1762">
        <w:lastRenderedPageBreak/>
        <w:t>in the second coming (</w:t>
      </w:r>
      <w:hyperlink r:id="rId11" w:tooltip="Bible Gateway" w:history="1">
        <w:r w:rsidR="005A1762" w:rsidRPr="005A1762">
          <w:rPr>
            <w:rStyle w:val="Hyperlink"/>
          </w:rPr>
          <w:t>Matthew 24:48-51</w:t>
        </w:r>
      </w:hyperlink>
      <w:r w:rsidR="005A1762" w:rsidRPr="005A1762">
        <w:t xml:space="preserve">). </w:t>
      </w:r>
      <w:r>
        <w:t>Then there is Felix</w:t>
      </w:r>
      <w:r w:rsidR="005A1762" w:rsidRPr="005A1762">
        <w:t>, who said in response to Paul's preaching</w:t>
      </w:r>
      <w:r>
        <w:t xml:space="preserve"> said</w:t>
      </w:r>
      <w:r w:rsidR="005A1762" w:rsidRPr="005A1762">
        <w:t xml:space="preserve">, </w:t>
      </w:r>
      <w:r w:rsidRPr="003959DA">
        <w:t>“That’s enough for now! You may leave. When I find it convenient, I will send for you.”</w:t>
      </w:r>
      <w:r w:rsidR="005A1762" w:rsidRPr="005A1762">
        <w:t>(</w:t>
      </w:r>
      <w:hyperlink r:id="rId12" w:tooltip="Bible Gateway" w:history="1">
        <w:r w:rsidR="005A1762" w:rsidRPr="005A1762">
          <w:rPr>
            <w:rStyle w:val="Hyperlink"/>
          </w:rPr>
          <w:t>Acts 24:25</w:t>
        </w:r>
      </w:hyperlink>
      <w:r w:rsidR="005A1762" w:rsidRPr="005A1762">
        <w:t xml:space="preserve">). </w:t>
      </w:r>
      <w:r>
        <w:t xml:space="preserve"> </w:t>
      </w:r>
      <w:r w:rsidR="005A1762" w:rsidRPr="005A1762">
        <w:t xml:space="preserve">J.W. McGarvey, </w:t>
      </w:r>
      <w:r w:rsidR="00C709F5">
        <w:t>wrote in reference to</w:t>
      </w:r>
      <w:r w:rsidR="005A1762" w:rsidRPr="005A1762">
        <w:t xml:space="preserve"> Felix</w:t>
      </w:r>
      <w:r w:rsidR="00C709F5">
        <w:t>’s</w:t>
      </w:r>
      <w:r w:rsidR="005A1762" w:rsidRPr="005A1762">
        <w:t xml:space="preserve"> indecision</w:t>
      </w:r>
      <w:r w:rsidR="00C709F5">
        <w:t xml:space="preserve"> that</w:t>
      </w:r>
      <w:r w:rsidR="005A1762" w:rsidRPr="005A1762">
        <w:t>, "It is a sad warning to all who thus procrastinate, that to neither Felix nor Drusilla did the season ever come which they thought convenient to listen to such preaching. Felix was soon dismissed in disgrace from his office; and Drusilla, with a son by Felix, perished in that eruption of Mount Vesuvius which engulfed the cities of Pompeii and Herculaneum."</w:t>
      </w:r>
    </w:p>
    <w:p w:rsidR="0064018A" w:rsidRDefault="00961A2E" w:rsidP="00C709F5">
      <w:pPr>
        <w:pStyle w:val="NormalWeb"/>
        <w:ind w:firstLine="720"/>
      </w:pPr>
      <w:r>
        <w:t>Consequence of Procrastination</w:t>
      </w:r>
    </w:p>
    <w:p w:rsidR="00961A2E" w:rsidRDefault="003959DA" w:rsidP="00C709F5">
      <w:pPr>
        <w:pStyle w:val="NormalWeb"/>
        <w:ind w:firstLine="720"/>
      </w:pPr>
      <w:r>
        <w:t>Our text could be considered an invitation to accept God’s gift of salvation.  We must not procrastinate when it comes to sharing the Gospel with the lost or accepting this free gift. There is no time to be wasted.  As our passage reads, he sent out his servants with the invitations, saying, “Go out quickly into the streets and alleys of the town and bring in the poor, the crippled, the blind and the lame” (</w:t>
      </w:r>
      <w:hyperlink r:id="rId13" w:tgtFrame="_blank" w:history="1">
        <w:r>
          <w:rPr>
            <w:rStyle w:val="Hyperlink"/>
          </w:rPr>
          <w:t>Luke 14:21</w:t>
        </w:r>
      </w:hyperlink>
      <w:r>
        <w:t>). The most striking qualities of the invitation are its openness (anyone and everyone was invited) and its urgency (the call to the feast must go out “quickly”).</w:t>
      </w:r>
      <w:r w:rsidR="00961A2E">
        <w:t xml:space="preserve">  One commentator writes “The master was angry when his servant returned and he discovered that his</w:t>
      </w:r>
      <w:r w:rsidR="00F62EC7">
        <w:t xml:space="preserve"> invitation</w:t>
      </w:r>
      <w:r w:rsidR="00961A2E">
        <w:t xml:space="preserve"> had been snubbed.  </w:t>
      </w:r>
      <w:r w:rsidR="00F62EC7">
        <w:t>Immediately</w:t>
      </w:r>
      <w:r w:rsidR="00961A2E">
        <w:t xml:space="preserve"> he sent the invitation out to those who really need the fo</w:t>
      </w:r>
      <w:r w:rsidR="00F62EC7">
        <w:t>o</w:t>
      </w:r>
      <w:r w:rsidR="00961A2E">
        <w:t xml:space="preserve">d.  They would be found in ‘the streets and the lanes of the city’ and later in ‘the highways and hedges’.  They would be compelled to come in, so that the house would be filled with guests.  ***The parable end with a note that reflects the seriousness of </w:t>
      </w:r>
      <w:r w:rsidR="00F62EC7">
        <w:t>its</w:t>
      </w:r>
      <w:r w:rsidR="00961A2E">
        <w:t xml:space="preserve"> message: ‘I say to you that none of those men who were invited shall tas</w:t>
      </w:r>
      <w:r w:rsidR="00F62EC7">
        <w:t>t</w:t>
      </w:r>
      <w:r w:rsidR="00961A2E">
        <w:t>e my supper.’</w:t>
      </w:r>
    </w:p>
    <w:p w:rsidR="00F62EC7" w:rsidRDefault="00F62EC7" w:rsidP="00C709F5">
      <w:pPr>
        <w:pStyle w:val="NormalWeb"/>
        <w:ind w:firstLine="720"/>
      </w:pPr>
      <w:r>
        <w:t>I share this message with you today, because I am a sinner.  I deal with procrastination quite a bit.  I struggle and I pray and just like all of you, I fall short of the glory of God.  I’m still working on this, but I am convinced that the time God gives us is fragile and finite.  We can’t continue to live with the mentality that we can continue to put things off for the many excuses we may come up with.  I know it catches up.</w:t>
      </w:r>
    </w:p>
    <w:p w:rsidR="00F62EC7" w:rsidRPr="00C709F5" w:rsidRDefault="00C709F5" w:rsidP="007B2D15">
      <w:pPr>
        <w:pStyle w:val="NormalWeb"/>
        <w:ind w:firstLine="720"/>
      </w:pPr>
      <w:r>
        <w:t xml:space="preserve">What we see in all of these examples is that there are plenty of way in which God speaks to us through his word about Procrastination and the way in which it brings sin into our life.  Procrastination robs us of </w:t>
      </w:r>
      <w:r w:rsidR="00961A2E">
        <w:t>a right relationship with our brother and prevents us from loving our neighbor as our</w:t>
      </w:r>
      <w:r w:rsidR="00FC44BA">
        <w:t xml:space="preserve"> </w:t>
      </w:r>
      <w:r w:rsidR="00961A2E">
        <w:t xml:space="preserve">self.  Our Procrastination can prevent us from following God’s call on our life because we have other things to do, lack faith, or just don’t want to deal </w:t>
      </w:r>
      <w:r w:rsidR="00F62EC7">
        <w:t>with it right now, and because of any of these things we fail to love the Lord with all our heart, soul, mind, and strength.  Maybe we haven’t even accepted the invitation to trust in the Lord in the first place.  We’re too busy coming up with reasons why we’ll wait till later to accept that banquet invitation.  If you don’t know Christ as your Lord and Savior, he’s extending an invitation.  Don’t procrastinate.  You can’t guarantee you’ll get the chance in the next hour, day, or year.</w:t>
      </w:r>
      <w:bookmarkStart w:id="0" w:name="_GoBack"/>
      <w:bookmarkEnd w:id="0"/>
    </w:p>
    <w:sectPr w:rsidR="00F62EC7" w:rsidRPr="00C709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BB6"/>
    <w:rsid w:val="000938D6"/>
    <w:rsid w:val="000B3709"/>
    <w:rsid w:val="00141F27"/>
    <w:rsid w:val="001E0AEA"/>
    <w:rsid w:val="00317F64"/>
    <w:rsid w:val="003959DA"/>
    <w:rsid w:val="0044484A"/>
    <w:rsid w:val="005A1762"/>
    <w:rsid w:val="0060126A"/>
    <w:rsid w:val="00627036"/>
    <w:rsid w:val="0064018A"/>
    <w:rsid w:val="007B2D15"/>
    <w:rsid w:val="008F706D"/>
    <w:rsid w:val="00961A2E"/>
    <w:rsid w:val="00A63B3B"/>
    <w:rsid w:val="00AF6E78"/>
    <w:rsid w:val="00B2713D"/>
    <w:rsid w:val="00B80102"/>
    <w:rsid w:val="00C63378"/>
    <w:rsid w:val="00C709F5"/>
    <w:rsid w:val="00CD6BA8"/>
    <w:rsid w:val="00D40288"/>
    <w:rsid w:val="00D44AFF"/>
    <w:rsid w:val="00D81B40"/>
    <w:rsid w:val="00DE041E"/>
    <w:rsid w:val="00E0248A"/>
    <w:rsid w:val="00E13E4F"/>
    <w:rsid w:val="00F0662F"/>
    <w:rsid w:val="00F119BD"/>
    <w:rsid w:val="00F451D0"/>
    <w:rsid w:val="00F4560B"/>
    <w:rsid w:val="00F62EC7"/>
    <w:rsid w:val="00F657B0"/>
    <w:rsid w:val="00FA1735"/>
    <w:rsid w:val="00FA6BB6"/>
    <w:rsid w:val="00FB0FEE"/>
    <w:rsid w:val="00FC44BA"/>
    <w:rsid w:val="00FE5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B2713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6B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44AF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rsid w:val="00B2713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FA1735"/>
    <w:rPr>
      <w:color w:val="0000FF"/>
      <w:u w:val="single"/>
    </w:rPr>
  </w:style>
  <w:style w:type="paragraph" w:customStyle="1" w:styleId="bodytext">
    <w:name w:val="bodytext"/>
    <w:basedOn w:val="Normal"/>
    <w:rsid w:val="00B8010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link w:val="Heading5Char"/>
    <w:uiPriority w:val="9"/>
    <w:qFormat/>
    <w:rsid w:val="00B2713D"/>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A6BB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D44AF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uiPriority w:val="9"/>
    <w:rsid w:val="00B2713D"/>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FA1735"/>
    <w:rPr>
      <w:color w:val="0000FF"/>
      <w:u w:val="single"/>
    </w:rPr>
  </w:style>
  <w:style w:type="paragraph" w:customStyle="1" w:styleId="bodytext">
    <w:name w:val="bodytext"/>
    <w:basedOn w:val="Normal"/>
    <w:rsid w:val="00B8010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163943">
      <w:bodyDiv w:val="1"/>
      <w:marLeft w:val="0"/>
      <w:marRight w:val="0"/>
      <w:marTop w:val="0"/>
      <w:marBottom w:val="0"/>
      <w:divBdr>
        <w:top w:val="none" w:sz="0" w:space="0" w:color="auto"/>
        <w:left w:val="none" w:sz="0" w:space="0" w:color="auto"/>
        <w:bottom w:val="none" w:sz="0" w:space="0" w:color="auto"/>
        <w:right w:val="none" w:sz="0" w:space="0" w:color="auto"/>
      </w:divBdr>
      <w:divsChild>
        <w:div w:id="1164079286">
          <w:marLeft w:val="0"/>
          <w:marRight w:val="0"/>
          <w:marTop w:val="0"/>
          <w:marBottom w:val="0"/>
          <w:divBdr>
            <w:top w:val="none" w:sz="0" w:space="0" w:color="auto"/>
            <w:left w:val="none" w:sz="0" w:space="0" w:color="auto"/>
            <w:bottom w:val="none" w:sz="0" w:space="0" w:color="auto"/>
            <w:right w:val="none" w:sz="0" w:space="0" w:color="auto"/>
          </w:divBdr>
          <w:divsChild>
            <w:div w:id="192964620">
              <w:marLeft w:val="0"/>
              <w:marRight w:val="0"/>
              <w:marTop w:val="0"/>
              <w:marBottom w:val="0"/>
              <w:divBdr>
                <w:top w:val="none" w:sz="0" w:space="0" w:color="auto"/>
                <w:left w:val="none" w:sz="0" w:space="0" w:color="auto"/>
                <w:bottom w:val="none" w:sz="0" w:space="0" w:color="auto"/>
                <w:right w:val="none" w:sz="0" w:space="0" w:color="auto"/>
              </w:divBdr>
              <w:divsChild>
                <w:div w:id="859198884">
                  <w:marLeft w:val="0"/>
                  <w:marRight w:val="0"/>
                  <w:marTop w:val="0"/>
                  <w:marBottom w:val="0"/>
                  <w:divBdr>
                    <w:top w:val="none" w:sz="0" w:space="0" w:color="auto"/>
                    <w:left w:val="none" w:sz="0" w:space="0" w:color="auto"/>
                    <w:bottom w:val="none" w:sz="0" w:space="0" w:color="auto"/>
                    <w:right w:val="none" w:sz="0" w:space="0" w:color="auto"/>
                  </w:divBdr>
                  <w:divsChild>
                    <w:div w:id="680669956">
                      <w:marLeft w:val="0"/>
                      <w:marRight w:val="0"/>
                      <w:marTop w:val="0"/>
                      <w:marBottom w:val="0"/>
                      <w:divBdr>
                        <w:top w:val="none" w:sz="0" w:space="0" w:color="auto"/>
                        <w:left w:val="none" w:sz="0" w:space="0" w:color="auto"/>
                        <w:bottom w:val="none" w:sz="0" w:space="0" w:color="auto"/>
                        <w:right w:val="none" w:sz="0" w:space="0" w:color="auto"/>
                      </w:divBdr>
                      <w:divsChild>
                        <w:div w:id="163209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5325733">
      <w:bodyDiv w:val="1"/>
      <w:marLeft w:val="0"/>
      <w:marRight w:val="0"/>
      <w:marTop w:val="0"/>
      <w:marBottom w:val="0"/>
      <w:divBdr>
        <w:top w:val="none" w:sz="0" w:space="0" w:color="auto"/>
        <w:left w:val="none" w:sz="0" w:space="0" w:color="auto"/>
        <w:bottom w:val="none" w:sz="0" w:space="0" w:color="auto"/>
        <w:right w:val="none" w:sz="0" w:space="0" w:color="auto"/>
      </w:divBdr>
      <w:divsChild>
        <w:div w:id="106437853">
          <w:marLeft w:val="0"/>
          <w:marRight w:val="0"/>
          <w:marTop w:val="0"/>
          <w:marBottom w:val="0"/>
          <w:divBdr>
            <w:top w:val="none" w:sz="0" w:space="0" w:color="auto"/>
            <w:left w:val="none" w:sz="0" w:space="0" w:color="auto"/>
            <w:bottom w:val="none" w:sz="0" w:space="0" w:color="auto"/>
            <w:right w:val="none" w:sz="0" w:space="0" w:color="auto"/>
          </w:divBdr>
          <w:divsChild>
            <w:div w:id="2072800027">
              <w:marLeft w:val="0"/>
              <w:marRight w:val="0"/>
              <w:marTop w:val="0"/>
              <w:marBottom w:val="0"/>
              <w:divBdr>
                <w:top w:val="none" w:sz="0" w:space="0" w:color="auto"/>
                <w:left w:val="none" w:sz="0" w:space="0" w:color="auto"/>
                <w:bottom w:val="none" w:sz="0" w:space="0" w:color="auto"/>
                <w:right w:val="none" w:sz="0" w:space="0" w:color="auto"/>
              </w:divBdr>
              <w:divsChild>
                <w:div w:id="123622342">
                  <w:marLeft w:val="0"/>
                  <w:marRight w:val="0"/>
                  <w:marTop w:val="0"/>
                  <w:marBottom w:val="0"/>
                  <w:divBdr>
                    <w:top w:val="none" w:sz="0" w:space="0" w:color="auto"/>
                    <w:left w:val="none" w:sz="0" w:space="0" w:color="auto"/>
                    <w:bottom w:val="none" w:sz="0" w:space="0" w:color="auto"/>
                    <w:right w:val="none" w:sz="0" w:space="0" w:color="auto"/>
                  </w:divBdr>
                  <w:divsChild>
                    <w:div w:id="631643238">
                      <w:marLeft w:val="0"/>
                      <w:marRight w:val="0"/>
                      <w:marTop w:val="0"/>
                      <w:marBottom w:val="0"/>
                      <w:divBdr>
                        <w:top w:val="none" w:sz="0" w:space="0" w:color="auto"/>
                        <w:left w:val="none" w:sz="0" w:space="0" w:color="auto"/>
                        <w:bottom w:val="none" w:sz="0" w:space="0" w:color="auto"/>
                        <w:right w:val="none" w:sz="0" w:space="0" w:color="auto"/>
                      </w:divBdr>
                      <w:divsChild>
                        <w:div w:id="2029332777">
                          <w:marLeft w:val="0"/>
                          <w:marRight w:val="0"/>
                          <w:marTop w:val="0"/>
                          <w:marBottom w:val="0"/>
                          <w:divBdr>
                            <w:top w:val="none" w:sz="0" w:space="0" w:color="auto"/>
                            <w:left w:val="none" w:sz="0" w:space="0" w:color="auto"/>
                            <w:bottom w:val="none" w:sz="0" w:space="0" w:color="auto"/>
                            <w:right w:val="none" w:sz="0" w:space="0" w:color="auto"/>
                          </w:divBdr>
                          <w:divsChild>
                            <w:div w:id="1905023642">
                              <w:marLeft w:val="0"/>
                              <w:marRight w:val="0"/>
                              <w:marTop w:val="0"/>
                              <w:marBottom w:val="0"/>
                              <w:divBdr>
                                <w:top w:val="none" w:sz="0" w:space="0" w:color="auto"/>
                                <w:left w:val="none" w:sz="0" w:space="0" w:color="auto"/>
                                <w:bottom w:val="none" w:sz="0" w:space="0" w:color="auto"/>
                                <w:right w:val="none" w:sz="0" w:space="0" w:color="auto"/>
                              </w:divBdr>
                              <w:divsChild>
                                <w:div w:id="1431897852">
                                  <w:marLeft w:val="0"/>
                                  <w:marRight w:val="0"/>
                                  <w:marTop w:val="0"/>
                                  <w:marBottom w:val="0"/>
                                  <w:divBdr>
                                    <w:top w:val="none" w:sz="0" w:space="0" w:color="auto"/>
                                    <w:left w:val="none" w:sz="0" w:space="0" w:color="auto"/>
                                    <w:bottom w:val="none" w:sz="0" w:space="0" w:color="auto"/>
                                    <w:right w:val="none" w:sz="0" w:space="0" w:color="auto"/>
                                  </w:divBdr>
                                  <w:divsChild>
                                    <w:div w:id="2054965809">
                                      <w:marLeft w:val="0"/>
                                      <w:marRight w:val="0"/>
                                      <w:marTop w:val="0"/>
                                      <w:marBottom w:val="0"/>
                                      <w:divBdr>
                                        <w:top w:val="none" w:sz="0" w:space="0" w:color="auto"/>
                                        <w:left w:val="none" w:sz="0" w:space="0" w:color="auto"/>
                                        <w:bottom w:val="none" w:sz="0" w:space="0" w:color="auto"/>
                                        <w:right w:val="none" w:sz="0" w:space="0" w:color="auto"/>
                                      </w:divBdr>
                                      <w:divsChild>
                                        <w:div w:id="305286082">
                                          <w:marLeft w:val="0"/>
                                          <w:marRight w:val="0"/>
                                          <w:marTop w:val="0"/>
                                          <w:marBottom w:val="0"/>
                                          <w:divBdr>
                                            <w:top w:val="none" w:sz="0" w:space="0" w:color="auto"/>
                                            <w:left w:val="none" w:sz="0" w:space="0" w:color="auto"/>
                                            <w:bottom w:val="none" w:sz="0" w:space="0" w:color="auto"/>
                                            <w:right w:val="none" w:sz="0" w:space="0" w:color="auto"/>
                                          </w:divBdr>
                                          <w:divsChild>
                                            <w:div w:id="1579704407">
                                              <w:marLeft w:val="0"/>
                                              <w:marRight w:val="0"/>
                                              <w:marTop w:val="0"/>
                                              <w:marBottom w:val="0"/>
                                              <w:divBdr>
                                                <w:top w:val="none" w:sz="0" w:space="0" w:color="auto"/>
                                                <w:left w:val="none" w:sz="0" w:space="0" w:color="auto"/>
                                                <w:bottom w:val="none" w:sz="0" w:space="0" w:color="auto"/>
                                                <w:right w:val="none" w:sz="0" w:space="0" w:color="auto"/>
                                              </w:divBdr>
                                              <w:divsChild>
                                                <w:div w:id="17241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7850032">
      <w:bodyDiv w:val="1"/>
      <w:marLeft w:val="0"/>
      <w:marRight w:val="0"/>
      <w:marTop w:val="0"/>
      <w:marBottom w:val="0"/>
      <w:divBdr>
        <w:top w:val="none" w:sz="0" w:space="0" w:color="auto"/>
        <w:left w:val="none" w:sz="0" w:space="0" w:color="auto"/>
        <w:bottom w:val="none" w:sz="0" w:space="0" w:color="auto"/>
        <w:right w:val="none" w:sz="0" w:space="0" w:color="auto"/>
      </w:divBdr>
      <w:divsChild>
        <w:div w:id="1972401116">
          <w:marLeft w:val="0"/>
          <w:marRight w:val="0"/>
          <w:marTop w:val="0"/>
          <w:marBottom w:val="0"/>
          <w:divBdr>
            <w:top w:val="none" w:sz="0" w:space="0" w:color="auto"/>
            <w:left w:val="none" w:sz="0" w:space="0" w:color="auto"/>
            <w:bottom w:val="none" w:sz="0" w:space="0" w:color="auto"/>
            <w:right w:val="none" w:sz="0" w:space="0" w:color="auto"/>
          </w:divBdr>
          <w:divsChild>
            <w:div w:id="312178229">
              <w:marLeft w:val="0"/>
              <w:marRight w:val="0"/>
              <w:marTop w:val="0"/>
              <w:marBottom w:val="0"/>
              <w:divBdr>
                <w:top w:val="none" w:sz="0" w:space="0" w:color="auto"/>
                <w:left w:val="none" w:sz="0" w:space="0" w:color="auto"/>
                <w:bottom w:val="none" w:sz="0" w:space="0" w:color="auto"/>
                <w:right w:val="none" w:sz="0" w:space="0" w:color="auto"/>
              </w:divBdr>
              <w:divsChild>
                <w:div w:id="1391004810">
                  <w:marLeft w:val="0"/>
                  <w:marRight w:val="0"/>
                  <w:marTop w:val="0"/>
                  <w:marBottom w:val="0"/>
                  <w:divBdr>
                    <w:top w:val="none" w:sz="0" w:space="0" w:color="auto"/>
                    <w:left w:val="none" w:sz="0" w:space="0" w:color="auto"/>
                    <w:bottom w:val="none" w:sz="0" w:space="0" w:color="auto"/>
                    <w:right w:val="none" w:sz="0" w:space="0" w:color="auto"/>
                  </w:divBdr>
                  <w:divsChild>
                    <w:div w:id="919212339">
                      <w:marLeft w:val="0"/>
                      <w:marRight w:val="0"/>
                      <w:marTop w:val="0"/>
                      <w:marBottom w:val="0"/>
                      <w:divBdr>
                        <w:top w:val="none" w:sz="0" w:space="0" w:color="auto"/>
                        <w:left w:val="none" w:sz="0" w:space="0" w:color="auto"/>
                        <w:bottom w:val="none" w:sz="0" w:space="0" w:color="auto"/>
                        <w:right w:val="none" w:sz="0" w:space="0" w:color="auto"/>
                      </w:divBdr>
                      <w:divsChild>
                        <w:div w:id="1395666542">
                          <w:marLeft w:val="0"/>
                          <w:marRight w:val="0"/>
                          <w:marTop w:val="0"/>
                          <w:marBottom w:val="0"/>
                          <w:divBdr>
                            <w:top w:val="none" w:sz="0" w:space="0" w:color="auto"/>
                            <w:left w:val="none" w:sz="0" w:space="0" w:color="auto"/>
                            <w:bottom w:val="none" w:sz="0" w:space="0" w:color="auto"/>
                            <w:right w:val="none" w:sz="0" w:space="0" w:color="auto"/>
                          </w:divBdr>
                          <w:divsChild>
                            <w:div w:id="792985972">
                              <w:marLeft w:val="0"/>
                              <w:marRight w:val="0"/>
                              <w:marTop w:val="0"/>
                              <w:marBottom w:val="0"/>
                              <w:divBdr>
                                <w:top w:val="none" w:sz="0" w:space="0" w:color="auto"/>
                                <w:left w:val="none" w:sz="0" w:space="0" w:color="auto"/>
                                <w:bottom w:val="none" w:sz="0" w:space="0" w:color="auto"/>
                                <w:right w:val="none" w:sz="0" w:space="0" w:color="auto"/>
                              </w:divBdr>
                              <w:divsChild>
                                <w:div w:id="1792162027">
                                  <w:marLeft w:val="0"/>
                                  <w:marRight w:val="0"/>
                                  <w:marTop w:val="0"/>
                                  <w:marBottom w:val="0"/>
                                  <w:divBdr>
                                    <w:top w:val="none" w:sz="0" w:space="0" w:color="auto"/>
                                    <w:left w:val="none" w:sz="0" w:space="0" w:color="auto"/>
                                    <w:bottom w:val="none" w:sz="0" w:space="0" w:color="auto"/>
                                    <w:right w:val="none" w:sz="0" w:space="0" w:color="auto"/>
                                  </w:divBdr>
                                  <w:divsChild>
                                    <w:div w:id="2141072516">
                                      <w:marLeft w:val="0"/>
                                      <w:marRight w:val="0"/>
                                      <w:marTop w:val="0"/>
                                      <w:marBottom w:val="0"/>
                                      <w:divBdr>
                                        <w:top w:val="none" w:sz="0" w:space="0" w:color="auto"/>
                                        <w:left w:val="none" w:sz="0" w:space="0" w:color="auto"/>
                                        <w:bottom w:val="none" w:sz="0" w:space="0" w:color="auto"/>
                                        <w:right w:val="none" w:sz="0" w:space="0" w:color="auto"/>
                                      </w:divBdr>
                                      <w:divsChild>
                                        <w:div w:id="318969150">
                                          <w:marLeft w:val="0"/>
                                          <w:marRight w:val="0"/>
                                          <w:marTop w:val="0"/>
                                          <w:marBottom w:val="0"/>
                                          <w:divBdr>
                                            <w:top w:val="none" w:sz="0" w:space="0" w:color="auto"/>
                                            <w:left w:val="none" w:sz="0" w:space="0" w:color="auto"/>
                                            <w:bottom w:val="none" w:sz="0" w:space="0" w:color="auto"/>
                                            <w:right w:val="none" w:sz="0" w:space="0" w:color="auto"/>
                                          </w:divBdr>
                                          <w:divsChild>
                                            <w:div w:id="88817485">
                                              <w:marLeft w:val="0"/>
                                              <w:marRight w:val="0"/>
                                              <w:marTop w:val="0"/>
                                              <w:marBottom w:val="0"/>
                                              <w:divBdr>
                                                <w:top w:val="none" w:sz="0" w:space="0" w:color="auto"/>
                                                <w:left w:val="none" w:sz="0" w:space="0" w:color="auto"/>
                                                <w:bottom w:val="none" w:sz="0" w:space="0" w:color="auto"/>
                                                <w:right w:val="none" w:sz="0" w:space="0" w:color="auto"/>
                                              </w:divBdr>
                                              <w:divsChild>
                                                <w:div w:id="74471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iblia.com/bible/esv/Proverbs%2018.9" TargetMode="External"/><Relationship Id="rId13" Type="http://schemas.openxmlformats.org/officeDocument/2006/relationships/hyperlink" Target="http://biblia.com/bible/esv/Luke%2014.21" TargetMode="External"/><Relationship Id="rId3" Type="http://schemas.openxmlformats.org/officeDocument/2006/relationships/settings" Target="settings.xml"/><Relationship Id="rId7" Type="http://schemas.openxmlformats.org/officeDocument/2006/relationships/hyperlink" Target="http://biblia.com/bible/esv/Proverbs%2015.19" TargetMode="External"/><Relationship Id="rId12" Type="http://schemas.openxmlformats.org/officeDocument/2006/relationships/hyperlink" Target="http://biblegateway.com/cgi-bin/bible?language=english&amp;version=KJV&amp;passage=Acts+24%3A2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iblia.com/bible/esv/Proverbs%2013.4" TargetMode="External"/><Relationship Id="rId11" Type="http://schemas.openxmlformats.org/officeDocument/2006/relationships/hyperlink" Target="http://biblegateway.com/cgi-bin/bible?language=english&amp;version=KJV&amp;passage=Matthew+24%3A48-51" TargetMode="External"/><Relationship Id="rId5" Type="http://schemas.openxmlformats.org/officeDocument/2006/relationships/hyperlink" Target="http://biblia.com/bible/esv/Proverbs%2012.24" TargetMode="External"/><Relationship Id="rId15" Type="http://schemas.openxmlformats.org/officeDocument/2006/relationships/theme" Target="theme/theme1.xml"/><Relationship Id="rId10" Type="http://schemas.openxmlformats.org/officeDocument/2006/relationships/hyperlink" Target="http://biblegateway.com/cgi-bin/bible?language=english&amp;version=KJV&amp;passage=Luke+9%3A59-62" TargetMode="External"/><Relationship Id="rId4" Type="http://schemas.openxmlformats.org/officeDocument/2006/relationships/webSettings" Target="webSettings.xml"/><Relationship Id="rId9" Type="http://schemas.openxmlformats.org/officeDocument/2006/relationships/hyperlink" Target="http://biblegateway.com/cgi-bin/bible?language=english&amp;version=KJV&amp;passage=Matthew+8%3A2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586</TotalTime>
  <Pages>5</Pages>
  <Words>2335</Words>
  <Characters>13316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tosh21</dc:creator>
  <cp:lastModifiedBy>tosh21</cp:lastModifiedBy>
  <cp:revision>6</cp:revision>
  <cp:lastPrinted>2011-06-26T12:33:00Z</cp:lastPrinted>
  <dcterms:created xsi:type="dcterms:W3CDTF">2011-06-23T17:08:00Z</dcterms:created>
  <dcterms:modified xsi:type="dcterms:W3CDTF">2011-06-29T17:15:00Z</dcterms:modified>
</cp:coreProperties>
</file>